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4-nfasis2"/>
        <w:tblpPr w:leftFromText="141" w:rightFromText="141" w:horzAnchor="margin" w:tblpXSpec="center" w:tblpY="-315"/>
        <w:tblW w:w="14596" w:type="dxa"/>
        <w:tblLook w:val="04A0" w:firstRow="1" w:lastRow="0" w:firstColumn="1" w:lastColumn="0" w:noHBand="0" w:noVBand="1"/>
      </w:tblPr>
      <w:tblGrid>
        <w:gridCol w:w="2124"/>
        <w:gridCol w:w="3174"/>
        <w:gridCol w:w="2576"/>
        <w:gridCol w:w="2577"/>
        <w:gridCol w:w="4145"/>
      </w:tblGrid>
      <w:tr w:rsidR="00123EB2" w:rsidRPr="00DA575F" w14:paraId="3891EB07" w14:textId="77777777" w:rsidTr="00123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</w:tcPr>
          <w:p w14:paraId="5A34C35B" w14:textId="77777777" w:rsidR="00123EB2" w:rsidRPr="00DA575F" w:rsidRDefault="00123EB2" w:rsidP="00123EB2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OBJETIVO</w:t>
            </w:r>
          </w:p>
        </w:tc>
        <w:tc>
          <w:tcPr>
            <w:tcW w:w="3174" w:type="dxa"/>
          </w:tcPr>
          <w:p w14:paraId="35376C2D" w14:textId="77777777" w:rsidR="00123EB2" w:rsidRPr="00DA575F" w:rsidRDefault="00123EB2" w:rsidP="00123E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</w:t>
            </w:r>
          </w:p>
        </w:tc>
        <w:tc>
          <w:tcPr>
            <w:tcW w:w="2576" w:type="dxa"/>
          </w:tcPr>
          <w:p w14:paraId="2A3DC654" w14:textId="77777777" w:rsidR="00123EB2" w:rsidRPr="00DA575F" w:rsidRDefault="00123EB2" w:rsidP="00123E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RECURSOS Y MATERIALES</w:t>
            </w:r>
          </w:p>
        </w:tc>
        <w:tc>
          <w:tcPr>
            <w:tcW w:w="2577" w:type="dxa"/>
          </w:tcPr>
          <w:p w14:paraId="1EEE3F09" w14:textId="77777777" w:rsidR="00123EB2" w:rsidRPr="00DA575F" w:rsidRDefault="00123EB2" w:rsidP="00123E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FECHA DE REALIZACION</w:t>
            </w:r>
          </w:p>
        </w:tc>
        <w:tc>
          <w:tcPr>
            <w:tcW w:w="4145" w:type="dxa"/>
          </w:tcPr>
          <w:p w14:paraId="34F510CA" w14:textId="77777777" w:rsidR="00123EB2" w:rsidRPr="00DA575F" w:rsidRDefault="00123EB2" w:rsidP="00123E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 DE SEGUIMIENTO</w:t>
            </w:r>
          </w:p>
        </w:tc>
      </w:tr>
      <w:tr w:rsidR="00123EB2" w:rsidRPr="00DA575F" w14:paraId="2E56CDA3" w14:textId="77777777" w:rsidTr="0012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</w:tcPr>
          <w:p w14:paraId="3D808A05" w14:textId="77777777" w:rsidR="00123EB2" w:rsidRPr="00DA575F" w:rsidRDefault="00123EB2" w:rsidP="00123EB2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073BB4B1" w14:textId="77777777" w:rsidR="00123EB2" w:rsidRPr="00DA575F" w:rsidRDefault="00123EB2" w:rsidP="00123EB2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>Fortalecer la empatía con los alumnos y sus familias, entre los estudiantes entre sí, entre los miembros del colectivo y de las familias hacia los docentes.</w:t>
            </w:r>
          </w:p>
          <w:p w14:paraId="0C84AC51" w14:textId="77777777" w:rsidR="00123EB2" w:rsidRPr="00DA575F" w:rsidRDefault="00123EB2" w:rsidP="00123EB2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</w:p>
        </w:tc>
        <w:tc>
          <w:tcPr>
            <w:tcW w:w="3174" w:type="dxa"/>
          </w:tcPr>
          <w:p w14:paraId="188F99BC" w14:textId="77777777" w:rsidR="00123EB2" w:rsidRDefault="00123EB2" w:rsidP="00123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Cofre de la felicidad. </w:t>
            </w:r>
          </w:p>
          <w:p w14:paraId="580973F2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1.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Elaboren en familia un cofre de la felicidad en el que guardarán objetos que les ayuden a evocar</w:t>
            </w:r>
          </w:p>
          <w:p w14:paraId="7DB20305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emociones positivas.</w:t>
            </w:r>
          </w:p>
          <w:p w14:paraId="312ADD8A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2.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Busquen una caja de zapatos que ya no usen y decórenla a su gusto.</w:t>
            </w:r>
          </w:p>
          <w:p w14:paraId="5481C163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3.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Conversen en familia sobre los momentos que han experimentado, que les hayan hecho sentir:</w:t>
            </w:r>
          </w:p>
          <w:p w14:paraId="10E4CD08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alegría, asombro, orgullo, amor, calma, felicidad. Por turnos cada miembro de la familia relata ese</w:t>
            </w:r>
          </w:p>
          <w:p w14:paraId="349A6C1F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momento que experimentó. Por ejemplo: El día en que Paula ganó una carrera a su hermana mayor</w:t>
            </w:r>
          </w:p>
          <w:p w14:paraId="2332AE4A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y papá le colgó una medalla de chocolate en el cuello.</w:t>
            </w:r>
          </w:p>
          <w:p w14:paraId="6A551C3B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lastRenderedPageBreak/>
              <w:t xml:space="preserve">4.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Guarden en su cofre de la felicidad ese objeto que les ayude a evocar la emoción que sintieron.</w:t>
            </w:r>
          </w:p>
          <w:p w14:paraId="5E28EAFC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Puede ser la medalla de chocolate, un juguete, una fotografía, la servilleta o pedazo de papel en el</w:t>
            </w:r>
          </w:p>
          <w:p w14:paraId="62CBA06F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que escribiste el nombre de la canción que bailaste con tu familia.</w:t>
            </w:r>
          </w:p>
          <w:p w14:paraId="38D6A8D4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5.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Alimenten su cofre todos los días, reflexionen sobre un momento del día que les hizo experimentar</w:t>
            </w:r>
          </w:p>
          <w:p w14:paraId="1E179313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una emoción positiva, elijan un objeto que les recuerde ese momento y guárdenlo en su cofre.</w:t>
            </w:r>
          </w:p>
          <w:p w14:paraId="09721360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6.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Elijan un lugar especial para guardar su cofre.</w:t>
            </w:r>
          </w:p>
          <w:p w14:paraId="785E0AAF" w14:textId="77777777" w:rsidR="00123EB2" w:rsidRDefault="00123EB2" w:rsidP="00123E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</w:pPr>
            <w:r>
              <w:rPr>
                <w:rFonts w:ascii="Montserrat-Bold" w:hAnsi="Montserrat-Bold" w:cs="Montserrat-Bold"/>
                <w:b/>
                <w:bCs/>
                <w:color w:val="54EE7D"/>
                <w:sz w:val="28"/>
                <w:szCs w:val="28"/>
              </w:rPr>
              <w:t xml:space="preserve">7. </w:t>
            </w: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Revisen su cofre de la felicidad siempre que quieran. Saquen los objetos y recuerden los momentos</w:t>
            </w:r>
          </w:p>
          <w:p w14:paraId="4ACCE059" w14:textId="77777777" w:rsidR="00123EB2" w:rsidRDefault="00123EB2" w:rsidP="00123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ontserrat-Regular" w:hAnsi="Montserrat-Regular" w:cs="Montserrat-Regular"/>
                <w:color w:val="000000"/>
                <w:sz w:val="26"/>
                <w:szCs w:val="26"/>
              </w:rPr>
              <w:t>vividos.</w:t>
            </w:r>
          </w:p>
          <w:p w14:paraId="58D35021" w14:textId="77777777" w:rsidR="00123EB2" w:rsidRPr="00DA575F" w:rsidRDefault="00123EB2" w:rsidP="00123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</w:p>
        </w:tc>
        <w:tc>
          <w:tcPr>
            <w:tcW w:w="2576" w:type="dxa"/>
          </w:tcPr>
          <w:p w14:paraId="3DB5DE60" w14:textId="30C78B14" w:rsidR="00123EB2" w:rsidRPr="00DA575F" w:rsidRDefault="00123EB2" w:rsidP="00123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>
              <w:lastRenderedPageBreak/>
              <w:t xml:space="preserve">Caja de zapatos, cinta, marcadores, hojas de color, etc. </w:t>
            </w:r>
          </w:p>
        </w:tc>
        <w:tc>
          <w:tcPr>
            <w:tcW w:w="2577" w:type="dxa"/>
          </w:tcPr>
          <w:p w14:paraId="0520E14B" w14:textId="722F4273" w:rsidR="00123EB2" w:rsidRPr="00DA575F" w:rsidRDefault="00123EB2" w:rsidP="00123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>
              <w:t>26 de febrero</w:t>
            </w:r>
          </w:p>
        </w:tc>
        <w:tc>
          <w:tcPr>
            <w:tcW w:w="4145" w:type="dxa"/>
          </w:tcPr>
          <w:p w14:paraId="596FBA9C" w14:textId="1A151ADC" w:rsidR="00123EB2" w:rsidRPr="00DA575F" w:rsidRDefault="00123EB2" w:rsidP="00123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hicken Quiche" w:hAnsi="Chicken Quiche"/>
                <w:sz w:val="28"/>
                <w:szCs w:val="28"/>
              </w:rPr>
            </w:pPr>
            <w:r>
              <w:t>Después de 1 semana, abrir el cofre de la felicidad y en clase exponer los artículos que le evocaron emociones positivas a lo largo de la semana.</w:t>
            </w:r>
          </w:p>
        </w:tc>
      </w:tr>
    </w:tbl>
    <w:p w14:paraId="449C37E0" w14:textId="77777777" w:rsidR="0013586B" w:rsidRDefault="0013586B"/>
    <w:sectPr w:rsidR="0013586B" w:rsidSect="00123EB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icken Quich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B2"/>
    <w:rsid w:val="00123EB2"/>
    <w:rsid w:val="0013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5EE4"/>
  <w15:chartTrackingRefBased/>
  <w15:docId w15:val="{BB5E4D15-CFE5-4EDA-971C-3EAECAA6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3E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table" w:styleId="Tablaconcuadrcula4-nfasis2">
    <w:name w:val="Grid Table 4 Accent 2"/>
    <w:basedOn w:val="Tablanormal"/>
    <w:uiPriority w:val="49"/>
    <w:rsid w:val="00123E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Frausto</dc:creator>
  <cp:keywords/>
  <dc:description/>
  <cp:lastModifiedBy>Aura Frausto</cp:lastModifiedBy>
  <cp:revision>1</cp:revision>
  <dcterms:created xsi:type="dcterms:W3CDTF">2021-02-25T16:27:00Z</dcterms:created>
  <dcterms:modified xsi:type="dcterms:W3CDTF">2021-02-25T16:37:00Z</dcterms:modified>
</cp:coreProperties>
</file>